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6B" w:rsidRPr="004E666B" w:rsidRDefault="004E666B" w:rsidP="004E666B">
      <w:pPr>
        <w:jc w:val="center"/>
        <w:rPr>
          <w:rFonts w:ascii="Calibri" w:hAnsi="Calibri"/>
          <w:sz w:val="32"/>
          <w:szCs w:val="32"/>
        </w:rPr>
      </w:pPr>
      <w:r w:rsidRPr="004E666B">
        <w:rPr>
          <w:rFonts w:ascii="Calibri" w:hAnsi="Calibri"/>
          <w:b/>
          <w:sz w:val="32"/>
          <w:szCs w:val="32"/>
        </w:rPr>
        <w:t>OBRANE DOKTORSKIH I POSLIJEDIPLOMSKIH SPECIJALISTIČKIH RADOVA PO FAKULTETSKOM  VIJEĆU U STUDENOM 2014.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560"/>
        <w:gridCol w:w="1794"/>
        <w:gridCol w:w="2576"/>
        <w:gridCol w:w="2718"/>
        <w:gridCol w:w="1812"/>
      </w:tblGrid>
      <w:tr w:rsidR="004E666B" w:rsidTr="004E666B">
        <w:tc>
          <w:tcPr>
            <w:tcW w:w="651" w:type="dxa"/>
            <w:shd w:val="clear" w:color="auto" w:fill="DBE5F1"/>
            <w:vAlign w:val="center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b/>
                <w:sz w:val="24"/>
                <w:szCs w:val="24"/>
              </w:rPr>
              <w:t>R.B</w:t>
            </w:r>
            <w:proofErr w:type="spellEnd"/>
            <w:r w:rsidRPr="004E666B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666B">
              <w:rPr>
                <w:rFonts w:ascii="Calibri" w:hAnsi="Calibri"/>
                <w:b/>
                <w:sz w:val="24"/>
                <w:szCs w:val="24"/>
              </w:rPr>
              <w:t>STUDIJ</w:t>
            </w:r>
          </w:p>
        </w:tc>
        <w:tc>
          <w:tcPr>
            <w:tcW w:w="1794" w:type="dxa"/>
            <w:shd w:val="clear" w:color="auto" w:fill="DBE5F1"/>
            <w:vAlign w:val="center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666B">
              <w:rPr>
                <w:rFonts w:ascii="Calibri" w:hAnsi="Calibri"/>
                <w:b/>
                <w:sz w:val="24"/>
                <w:szCs w:val="24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666B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  <w:tc>
          <w:tcPr>
            <w:tcW w:w="2718" w:type="dxa"/>
            <w:shd w:val="clear" w:color="auto" w:fill="DBE5F1"/>
            <w:vAlign w:val="center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666B">
              <w:rPr>
                <w:rFonts w:ascii="Calibri" w:hAnsi="Calibri"/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1812" w:type="dxa"/>
            <w:shd w:val="clear" w:color="auto" w:fill="DBE5F1"/>
            <w:vAlign w:val="center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666B">
              <w:rPr>
                <w:rFonts w:ascii="Calibri" w:hAnsi="Calibri"/>
                <w:b/>
                <w:sz w:val="24"/>
                <w:szCs w:val="24"/>
              </w:rPr>
              <w:t>DATUM OBRANE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Upravljanje kvalitetom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STELLA ARNERI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ULOGA PROCESA AKREDITACIJE U SUSTAVU PROVEDBE PROJEKATA EUROPSKE UNIJE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Nikola Knego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Tonći Lazibat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Izv. prof. dr. sc. Mislav Ante Omazić</w:t>
            </w:r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17.12.2014.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12:00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Strateško poduzetništvo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TIHANA DOMENKUŠ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ULOGA MALIH PODUZEĆA U RAZVOJU GOSPODARSTVA REPUBLIKE HRVATSKE DO 2020. U OKVIRIMA EUROPSKE UNIJE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Hana Horak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Marko Kolaković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Boris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Sisek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17.12.2014.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12:00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DIANA DUMANIĆ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UTJECAJ DRUŠTVENIH MREŽA NA UPRAVLJANJE ODNOSIMA S KLIJENTIMA U BANKARSTVU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Doc. dr. sc. Miroslav Mandić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Velimir Srića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Izv. prof. dr. sc. Anita Pavković</w:t>
            </w:r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11.12.2014.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13:00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Upravljanje prodajom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BRIGITA KUHAR BUDIĆ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VAŽNOST OSOBNE PRODAJE UNUTAR PROMOTIVNIH AKTIVNOSTI PODUZEĆA U SEKTORU MALOPRODAJE OBUĆE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Marija Tomašević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Lišanin</w:t>
            </w:r>
            <w:proofErr w:type="spellEnd"/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Izv. prof. dr. sc. Mirko Palić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Doc. dr. sc. Zoran Krupka</w:t>
            </w:r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15.01.2015.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11:00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Marketinški menadžment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BARBARA PEJNOVIĆ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UTJECAJ RAZVOJA TEHNOLOGIJA NA OGLAŠAVANJE BEZRECEPTNIH LIJEKOVA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Ana Tkalac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Verčič</w:t>
            </w:r>
            <w:proofErr w:type="spellEnd"/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Tanja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Kesić</w:t>
            </w:r>
            <w:proofErr w:type="spellEnd"/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Vesna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Bosilj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Vukšić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10.12.2014.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12:00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PETRA PTIČAR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UTJECAJ ETNOCENTRIZMA U UPRAVLJANJU MARKETINGOM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Nataša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Renko</w:t>
            </w:r>
            <w:proofErr w:type="spellEnd"/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Goroslav Keller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Ana Tkalac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Verčič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09.12.2014.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12:00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Strategija i korporativno upravljanje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FILIP RUŽIČKA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VERTIKALNA INTEGRACIJA VELIKIH PODUZEĆA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Lovorka Galetić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Doc. dr. sc.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Najla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 xml:space="preserve"> Podrug</w:t>
            </w:r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09.12.2014.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10:00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Upravljačko računovodstvo i interna revizija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DANIJELA STEPIĆ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ČIMBENICI RAZVOJA SUSTAVA UNUTARNJIH FINANCIJSKIH KONTROLA U JAVNOM SEKTORU REPUBLIKE HRVATSKE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Prof. dr. sc. Boris Tušek</w:t>
            </w:r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Prof. dr. sc. Vesna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Vašiček</w:t>
            </w:r>
            <w:proofErr w:type="spellEnd"/>
          </w:p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Izv. prof. dr. sc. Ivana Dražić </w:t>
            </w: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Lutilsky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22.12.2014.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19:00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E666B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4E666B">
              <w:rPr>
                <w:rFonts w:ascii="Calibri" w:hAnsi="Calibri"/>
                <w:sz w:val="24"/>
                <w:szCs w:val="24"/>
              </w:rPr>
              <w:t>. 55</w:t>
            </w:r>
            <w:bookmarkStart w:id="0" w:name="_GoBack"/>
            <w:bookmarkEnd w:id="0"/>
          </w:p>
        </w:tc>
      </w:tr>
      <w:tr w:rsidR="004E666B" w:rsidTr="004E666B">
        <w:trPr>
          <w:cantSplit/>
        </w:trPr>
        <w:tc>
          <w:tcPr>
            <w:tcW w:w="651" w:type="dxa"/>
            <w:shd w:val="clear" w:color="auto" w:fill="auto"/>
          </w:tcPr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794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DANIJELA FERJANIĆ HODAK</w:t>
            </w:r>
          </w:p>
        </w:tc>
        <w:tc>
          <w:tcPr>
            <w:tcW w:w="2576" w:type="dxa"/>
            <w:shd w:val="clear" w:color="auto" w:fill="auto"/>
          </w:tcPr>
          <w:p w:rsidR="004E666B" w:rsidRPr="004E666B" w:rsidRDefault="004E666B" w:rsidP="00925458">
            <w:pPr>
              <w:spacing w:after="0"/>
              <w:rPr>
                <w:sz w:val="24"/>
                <w:szCs w:val="24"/>
              </w:rPr>
            </w:pPr>
            <w:r w:rsidRPr="004E666B">
              <w:rPr>
                <w:rFonts w:eastAsia="Calibri" w:cs="Arial"/>
                <w:sz w:val="24"/>
                <w:szCs w:val="24"/>
              </w:rPr>
              <w:t>UTJECAJ MOBILNOSTI RADNE SNAGE NA USPJEŠNOST POSLOVANJA PODUZEĆA U HOTELIJERSTVU</w:t>
            </w:r>
          </w:p>
        </w:tc>
        <w:tc>
          <w:tcPr>
            <w:tcW w:w="2718" w:type="dxa"/>
            <w:shd w:val="clear" w:color="auto" w:fill="auto"/>
          </w:tcPr>
          <w:p w:rsidR="004E666B" w:rsidRPr="004E666B" w:rsidRDefault="004E666B" w:rsidP="004E666B">
            <w:pPr>
              <w:pStyle w:val="Tijeloteksta"/>
              <w:spacing w:after="0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</w:t>
            </w:r>
            <w:r w:rsidRPr="004E666B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zv. prof. dr. sc. Oliver Kesar</w:t>
            </w:r>
          </w:p>
          <w:p w:rsidR="004E666B" w:rsidRPr="004E666B" w:rsidRDefault="004E666B" w:rsidP="004E666B">
            <w:pPr>
              <w:pStyle w:val="Tijeloteksta"/>
              <w:spacing w:after="0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</w:t>
            </w:r>
            <w:r w:rsidRPr="004E666B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rof. dr. sc. Mato Bartoluci</w:t>
            </w:r>
          </w:p>
          <w:p w:rsidR="004E666B" w:rsidRPr="004E666B" w:rsidRDefault="004E666B" w:rsidP="004E666B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</w:t>
            </w:r>
            <w:r w:rsidRPr="004E666B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rof. dr. sc. Lidija Petrić</w:t>
            </w:r>
          </w:p>
        </w:tc>
        <w:tc>
          <w:tcPr>
            <w:tcW w:w="1812" w:type="dxa"/>
            <w:shd w:val="clear" w:color="auto" w:fill="auto"/>
          </w:tcPr>
          <w:p w:rsidR="004E666B" w:rsidRDefault="004E666B" w:rsidP="004E666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 xml:space="preserve">10.12.2014. </w:t>
            </w:r>
          </w:p>
          <w:p w:rsidR="004E666B" w:rsidRDefault="004E666B" w:rsidP="004E666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E666B">
              <w:rPr>
                <w:rFonts w:ascii="Calibri" w:hAnsi="Calibri"/>
                <w:sz w:val="24"/>
                <w:szCs w:val="24"/>
              </w:rPr>
              <w:t>u 10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</w:p>
          <w:p w:rsidR="004E666B" w:rsidRPr="004E666B" w:rsidRDefault="004E666B" w:rsidP="004E666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51</w:t>
            </w:r>
          </w:p>
          <w:p w:rsidR="004E666B" w:rsidRPr="004E666B" w:rsidRDefault="004E666B" w:rsidP="009254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E666B" w:rsidRPr="00F954CB" w:rsidRDefault="004E666B" w:rsidP="004E666B">
      <w:pPr>
        <w:rPr>
          <w:rFonts w:ascii="Calibri" w:hAnsi="Calibri"/>
          <w:sz w:val="18"/>
        </w:rPr>
      </w:pPr>
    </w:p>
    <w:p w:rsidR="002B7B72" w:rsidRDefault="002B7B72"/>
    <w:sectPr w:rsidR="002B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6B"/>
    <w:rsid w:val="002B7B72"/>
    <w:rsid w:val="004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6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4E66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E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6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4E66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E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1977</Characters>
  <Application>Microsoft Office Word</Application>
  <DocSecurity>0</DocSecurity>
  <Lines>16</Lines>
  <Paragraphs>4</Paragraphs>
  <ScaleCrop>false</ScaleCrop>
  <Company>Ekonomski fakultet Zagreb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Kristina Malešević</cp:lastModifiedBy>
  <cp:revision>1</cp:revision>
  <dcterms:created xsi:type="dcterms:W3CDTF">2014-11-27T10:08:00Z</dcterms:created>
  <dcterms:modified xsi:type="dcterms:W3CDTF">2014-11-27T10:14:00Z</dcterms:modified>
</cp:coreProperties>
</file>